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6969" w:rsidRPr="00A16969" w:rsidTr="00CB2C49">
        <w:tc>
          <w:tcPr>
            <w:tcW w:w="3261" w:type="dxa"/>
            <w:shd w:val="clear" w:color="auto" w:fill="E7E6E6" w:themeFill="background2"/>
          </w:tcPr>
          <w:p w:rsidR="0075328A" w:rsidRPr="00A1696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16969" w:rsidRDefault="00DD1627" w:rsidP="00DD1627">
            <w:pPr>
              <w:rPr>
                <w:sz w:val="24"/>
                <w:szCs w:val="24"/>
              </w:rPr>
            </w:pPr>
            <w:r w:rsidRPr="00A16969">
              <w:rPr>
                <w:b/>
                <w:sz w:val="24"/>
                <w:szCs w:val="24"/>
              </w:rPr>
              <w:t>Фасилитация менеджера в профессиональной деятельности</w:t>
            </w:r>
            <w:r w:rsidR="009B60C5" w:rsidRPr="00A169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6969" w:rsidRPr="00A16969" w:rsidTr="00A30025">
        <w:tc>
          <w:tcPr>
            <w:tcW w:w="3261" w:type="dxa"/>
            <w:shd w:val="clear" w:color="auto" w:fill="E7E6E6" w:themeFill="background2"/>
          </w:tcPr>
          <w:p w:rsidR="00A30025" w:rsidRPr="00A1696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6969" w:rsidRDefault="00A30025" w:rsidP="008E0CEC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38.03.0</w:t>
            </w:r>
            <w:r w:rsidR="008E0CEC" w:rsidRPr="00A16969">
              <w:rPr>
                <w:sz w:val="24"/>
                <w:szCs w:val="24"/>
              </w:rPr>
              <w:t>2</w:t>
            </w:r>
            <w:r w:rsidRPr="00A16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16969" w:rsidRDefault="008E0CEC" w:rsidP="00230905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Менеджмент</w:t>
            </w:r>
          </w:p>
        </w:tc>
      </w:tr>
      <w:tr w:rsidR="00A16969" w:rsidRPr="00A16969" w:rsidTr="00CB2C49">
        <w:tc>
          <w:tcPr>
            <w:tcW w:w="3261" w:type="dxa"/>
            <w:shd w:val="clear" w:color="auto" w:fill="E7E6E6" w:themeFill="background2"/>
          </w:tcPr>
          <w:p w:rsidR="009B60C5" w:rsidRPr="00A1696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6969" w:rsidRDefault="001811E6" w:rsidP="008E0CEC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A16969" w:rsidRPr="00A16969" w:rsidTr="00CB2C49">
        <w:tc>
          <w:tcPr>
            <w:tcW w:w="3261" w:type="dxa"/>
            <w:shd w:val="clear" w:color="auto" w:fill="E7E6E6" w:themeFill="background2"/>
          </w:tcPr>
          <w:p w:rsidR="00230905" w:rsidRPr="00A1696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16969" w:rsidRDefault="00DD1627" w:rsidP="009B60C5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2</w:t>
            </w:r>
            <w:r w:rsidR="00230905" w:rsidRPr="00A16969">
              <w:rPr>
                <w:sz w:val="24"/>
                <w:szCs w:val="24"/>
              </w:rPr>
              <w:t xml:space="preserve"> з.е.</w:t>
            </w:r>
          </w:p>
        </w:tc>
      </w:tr>
      <w:tr w:rsidR="00A16969" w:rsidRPr="00A16969" w:rsidTr="00CB2C49">
        <w:tc>
          <w:tcPr>
            <w:tcW w:w="3261" w:type="dxa"/>
            <w:shd w:val="clear" w:color="auto" w:fill="E7E6E6" w:themeFill="background2"/>
          </w:tcPr>
          <w:p w:rsidR="009B60C5" w:rsidRPr="00A1696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0EE" w:rsidRPr="00A16969" w:rsidRDefault="00DD1627" w:rsidP="00C200EE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Зачет</w:t>
            </w:r>
          </w:p>
          <w:p w:rsidR="00230905" w:rsidRPr="00A16969" w:rsidRDefault="00230905" w:rsidP="009B60C5">
            <w:pPr>
              <w:rPr>
                <w:sz w:val="24"/>
                <w:szCs w:val="24"/>
              </w:rPr>
            </w:pPr>
          </w:p>
        </w:tc>
      </w:tr>
      <w:tr w:rsidR="00A16969" w:rsidRPr="00A16969" w:rsidTr="00CB2C49">
        <w:tc>
          <w:tcPr>
            <w:tcW w:w="3261" w:type="dxa"/>
            <w:shd w:val="clear" w:color="auto" w:fill="E7E6E6" w:themeFill="background2"/>
          </w:tcPr>
          <w:p w:rsidR="00CB2C49" w:rsidRPr="00A1696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16969" w:rsidRDefault="00A16969" w:rsidP="00C200E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C200EE" w:rsidRPr="00A16969">
              <w:rPr>
                <w:i/>
                <w:sz w:val="24"/>
                <w:szCs w:val="24"/>
              </w:rPr>
              <w:t>енеджмента</w:t>
            </w:r>
          </w:p>
        </w:tc>
      </w:tr>
      <w:tr w:rsidR="00A16969" w:rsidRPr="00A169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969" w:rsidRDefault="00CB2C49" w:rsidP="00087D4F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Крат</w:t>
            </w:r>
            <w:r w:rsidR="00087D4F" w:rsidRPr="00A16969">
              <w:rPr>
                <w:b/>
                <w:i/>
                <w:sz w:val="24"/>
                <w:szCs w:val="24"/>
              </w:rPr>
              <w:t>к</w:t>
            </w:r>
            <w:r w:rsidRPr="00A1696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CB2C49" w:rsidP="00D11B5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Тема 1. </w:t>
            </w:r>
            <w:r w:rsidR="00D11B52" w:rsidRPr="00A16969">
              <w:rPr>
                <w:sz w:val="24"/>
                <w:szCs w:val="24"/>
              </w:rPr>
              <w:t>Концепция фасилитации: понятие и принципы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CB2C49" w:rsidP="00D11B5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Тема 2. </w:t>
            </w:r>
            <w:r w:rsidR="00D11B52" w:rsidRPr="00A16969">
              <w:rPr>
                <w:sz w:val="24"/>
                <w:szCs w:val="24"/>
              </w:rPr>
              <w:t>Личность в организации: социально-психологические основы поведения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CB2C49" w:rsidP="00D11B5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Тема 3. </w:t>
            </w:r>
            <w:r w:rsidR="00D11B52" w:rsidRPr="00A16969">
              <w:rPr>
                <w:sz w:val="24"/>
                <w:szCs w:val="24"/>
              </w:rPr>
              <w:t>Мотивация сотрудника: психологические основы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Тема 4.</w:t>
            </w:r>
            <w:r w:rsidRPr="00A16969">
              <w:rPr>
                <w:bCs/>
                <w:sz w:val="24"/>
                <w:szCs w:val="24"/>
              </w:rPr>
              <w:t xml:space="preserve"> </w:t>
            </w:r>
            <w:r w:rsidR="00D11B52" w:rsidRPr="00A16969">
              <w:rPr>
                <w:sz w:val="24"/>
                <w:szCs w:val="24"/>
              </w:rPr>
              <w:t>Группы и команды: формирование и управление ими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5333BC" w:rsidRPr="00A16969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Тема 5. </w:t>
            </w:r>
            <w:r w:rsidR="00D11B52" w:rsidRPr="00A16969">
              <w:rPr>
                <w:sz w:val="24"/>
                <w:szCs w:val="24"/>
              </w:rPr>
              <w:t>Власть и лидерство в организации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5333BC" w:rsidRPr="00A16969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Тема 6.</w:t>
            </w:r>
            <w:r w:rsidRPr="00A16969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A16969">
              <w:rPr>
                <w:sz w:val="24"/>
                <w:szCs w:val="24"/>
              </w:rPr>
              <w:t>Управление конфликтами в организации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5333BC" w:rsidRPr="00A16969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Тема 7. </w:t>
            </w:r>
            <w:r w:rsidR="00D11B52" w:rsidRPr="00A16969">
              <w:rPr>
                <w:sz w:val="24"/>
                <w:szCs w:val="24"/>
              </w:rPr>
              <w:t>Управление коммуникациями в организации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5333BC" w:rsidRPr="00A16969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Тема 8.</w:t>
            </w:r>
            <w:r w:rsidRPr="00A16969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A16969">
              <w:rPr>
                <w:sz w:val="24"/>
                <w:szCs w:val="24"/>
              </w:rPr>
              <w:t>Психологические игры в организации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5333BC" w:rsidRPr="00A16969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Тема 9. </w:t>
            </w:r>
            <w:r w:rsidR="00D11B52" w:rsidRPr="00A16969">
              <w:rPr>
                <w:sz w:val="24"/>
                <w:szCs w:val="24"/>
              </w:rPr>
              <w:t>Изменения в организации, их последствия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5333BC" w:rsidRPr="00A16969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16969">
              <w:rPr>
                <w:sz w:val="24"/>
                <w:szCs w:val="24"/>
              </w:rPr>
              <w:t>Тема 10.</w:t>
            </w:r>
            <w:r w:rsidR="000F57B5" w:rsidRPr="00A16969">
              <w:rPr>
                <w:sz w:val="24"/>
                <w:szCs w:val="24"/>
              </w:rPr>
              <w:t xml:space="preserve"> </w:t>
            </w:r>
            <w:r w:rsidR="00D11B52" w:rsidRPr="00A16969">
              <w:rPr>
                <w:sz w:val="24"/>
                <w:szCs w:val="24"/>
              </w:rPr>
              <w:t>Инструменты самоорганизации менеджера</w:t>
            </w:r>
            <w:r w:rsidR="00D11B52" w:rsidRPr="00A1696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16969" w:rsidRPr="00A169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969" w:rsidRDefault="00CB2C49" w:rsidP="00E3049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CB2C49" w:rsidP="00A169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96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55783" w:rsidRPr="00A16969" w:rsidRDefault="00555783" w:rsidP="00A16969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A16969">
              <w:t xml:space="preserve">Адизес, И. К. Управляя изменениями [Текст] : как эффективно управлять изменениями в обществе, бизнесе и личной жизни / Ицхак Калдерон Адизес ; пер. с англ. Владимира Кузина. - 3-е изд. - Москва : Манн, Иванов и Фербер, 2016. - 354 с. </w:t>
            </w:r>
            <w:hyperlink r:id="rId8" w:history="1">
              <w:r w:rsidRPr="00A16969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A16969">
              <w:t xml:space="preserve"> 4экз.</w:t>
            </w:r>
          </w:p>
          <w:p w:rsidR="00FF7B49" w:rsidRPr="00A16969" w:rsidRDefault="00FF7B49" w:rsidP="00A169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Загоруля, Т. Б. Коммуникативные технологии. [Текст]: учебное пособие /Т. Б. Загоруля; М-во образования и науки Рос. Федерации, Урал. гос. экон. ун-т. - Екатеринбург: [Издательство УрГЭУ], 2016. – 94 с. </w:t>
            </w:r>
            <w:hyperlink r:id="rId9" w:history="1">
              <w:r w:rsidRPr="00A16969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A16969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A16969">
              <w:rPr>
                <w:sz w:val="24"/>
                <w:szCs w:val="24"/>
              </w:rPr>
              <w:t>20 экз.</w:t>
            </w:r>
          </w:p>
          <w:p w:rsidR="007B7948" w:rsidRPr="00A16969" w:rsidRDefault="007B7948" w:rsidP="00A1696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16969">
              <w:rPr>
                <w:kern w:val="0"/>
                <w:sz w:val="24"/>
                <w:szCs w:val="24"/>
              </w:rPr>
              <w:t xml:space="preserve">Рябцев А. Ю., Загоруля Т. Б. </w:t>
            </w:r>
            <w:r w:rsidRPr="00A16969">
              <w:rPr>
                <w:sz w:val="24"/>
                <w:szCs w:val="24"/>
                <w:shd w:val="clear" w:color="auto" w:fill="FFFFFF"/>
              </w:rPr>
              <w:t>Менеджмент: экономические аспекты управления [Текст] : учеб. пособие / А. Ю. Рябцев, Т. Б. </w:t>
            </w:r>
            <w:r w:rsidRPr="00A16969">
              <w:rPr>
                <w:bCs/>
                <w:sz w:val="24"/>
                <w:szCs w:val="24"/>
                <w:shd w:val="clear" w:color="auto" w:fill="FFFFFF"/>
              </w:rPr>
              <w:t>Загорул</w:t>
            </w:r>
            <w:r w:rsidRPr="00A16969">
              <w:rPr>
                <w:sz w:val="24"/>
                <w:szCs w:val="24"/>
                <w:shd w:val="clear" w:color="auto" w:fill="FFFFFF"/>
              </w:rPr>
              <w:t>я. - Екатеринбург : [Изд-во УрГЭУ], 2017. - 131 с. </w:t>
            </w:r>
            <w:hyperlink r:id="rId10" w:history="1">
              <w:r w:rsidRPr="00A16969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A16969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A16969">
              <w:rPr>
                <w:rStyle w:val="aff2"/>
                <w:color w:val="auto"/>
                <w:sz w:val="24"/>
                <w:szCs w:val="24"/>
                <w:u w:val="none"/>
              </w:rPr>
              <w:t>55 экз.</w:t>
            </w:r>
          </w:p>
          <w:p w:rsidR="00AA78E7" w:rsidRPr="00A16969" w:rsidRDefault="00AA78E7" w:rsidP="00A1696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 </w:t>
            </w:r>
            <w:hyperlink r:id="rId11" w:history="1">
              <w:r w:rsidRPr="00A1696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A63D8F" w:rsidRPr="00A16969" w:rsidRDefault="00A63D8F" w:rsidP="00A169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A16969" w:rsidRDefault="00CB2C49" w:rsidP="00A169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96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75053" w:rsidRPr="00A16969" w:rsidRDefault="00475053" w:rsidP="00A16969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A16969">
              <w:t>Боссиди, Л. Исполнение: Система достижения целей [Электронный ресурс] : производственно-практическое издание / Л. Боссиди, Р. Чаран ; пер. с англ. Т. Таланова. - 3-е изд. - Москва : Альпина Паблишер, 2016. - 325 с. </w:t>
            </w:r>
            <w:hyperlink r:id="rId12" w:history="1">
              <w:r w:rsidRPr="00A16969">
                <w:rPr>
                  <w:rStyle w:val="aff2"/>
                  <w:i/>
                  <w:iCs/>
                  <w:color w:val="auto"/>
                </w:rPr>
                <w:t>http://znanium.com/go.php?id=913075</w:t>
              </w:r>
            </w:hyperlink>
          </w:p>
          <w:p w:rsidR="00F4158B" w:rsidRPr="00A16969" w:rsidRDefault="00F4158B" w:rsidP="00A16969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A16969">
              <w:t>Бушкова-Шиклина, Э. В. Ценностные индикаторы личности и </w:t>
            </w:r>
            <w:r w:rsidRPr="00A16969">
              <w:rPr>
                <w:bCs/>
              </w:rPr>
              <w:t>деятельности</w:t>
            </w:r>
            <w:r w:rsidRPr="00A16969">
              <w:rPr>
                <w:b/>
                <w:bCs/>
              </w:rPr>
              <w:t xml:space="preserve"> </w:t>
            </w:r>
            <w:r w:rsidRPr="00A16969">
              <w:t>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3" w:history="1">
              <w:r w:rsidRPr="00A16969">
                <w:rPr>
                  <w:rStyle w:val="aff2"/>
                  <w:i/>
                  <w:iCs/>
                  <w:color w:val="auto"/>
                </w:rPr>
                <w:t>http://znanium.com/go.php?id=933900</w:t>
              </w:r>
            </w:hyperlink>
          </w:p>
          <w:p w:rsidR="00942133" w:rsidRPr="00A16969" w:rsidRDefault="00942133" w:rsidP="00A16969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A16969">
              <w:t xml:space="preserve"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</w:t>
            </w:r>
            <w:hyperlink r:id="rId14" w:history="1">
              <w:r w:rsidR="00201AEE" w:rsidRPr="00A16969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201AEE" w:rsidRPr="00A16969">
              <w:t xml:space="preserve"> </w:t>
            </w:r>
            <w:r w:rsidRPr="00A16969">
              <w:t>5экз.</w:t>
            </w:r>
            <w:r w:rsidR="00201AEE" w:rsidRPr="00A16969">
              <w:t xml:space="preserve"> </w:t>
            </w:r>
          </w:p>
          <w:p w:rsidR="00A21C38" w:rsidRPr="00A16969" w:rsidRDefault="00A21C38" w:rsidP="00A16969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A16969">
              <w:t xml:space="preserve">Лалу, Ф. Открывая организации будущего [Текст] : научное издание / Фредерик Лалу ; пер. с англ. [В. Кулябиной]. - Москва : Сбербанк : [Манн, Иванов и Фербер], 2016. - 523 с. </w:t>
            </w:r>
            <w:hyperlink r:id="rId15" w:history="1">
              <w:r w:rsidR="00E93F6F" w:rsidRPr="00A16969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E93F6F" w:rsidRPr="00A16969">
              <w:rPr>
                <w:rStyle w:val="aff2"/>
                <w:color w:val="auto"/>
              </w:rPr>
              <w:t xml:space="preserve"> </w:t>
            </w:r>
            <w:r w:rsidRPr="00A16969">
              <w:t>1экз.</w:t>
            </w:r>
          </w:p>
          <w:p w:rsidR="00CB2C49" w:rsidRPr="00A16969" w:rsidRDefault="00CB2C49" w:rsidP="00A169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16969" w:rsidRPr="00A169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969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A16969">
              <w:rPr>
                <w:b/>
                <w:i/>
                <w:sz w:val="24"/>
                <w:szCs w:val="24"/>
              </w:rPr>
              <w:t xml:space="preserve"> </w:t>
            </w:r>
            <w:r w:rsidRPr="00A16969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CB2C49" w:rsidP="00CB2C49">
            <w:pPr>
              <w:rPr>
                <w:b/>
                <w:sz w:val="24"/>
                <w:szCs w:val="24"/>
              </w:rPr>
            </w:pPr>
            <w:r w:rsidRPr="00A1696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16969">
              <w:rPr>
                <w:b/>
                <w:sz w:val="24"/>
                <w:szCs w:val="24"/>
              </w:rPr>
              <w:t xml:space="preserve"> </w:t>
            </w:r>
          </w:p>
          <w:p w:rsidR="00CB2C49" w:rsidRPr="00A16969" w:rsidRDefault="00CB2C49" w:rsidP="00CB2C49">
            <w:pPr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A16969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16969" w:rsidRDefault="00CB2C49" w:rsidP="00CB2C49">
            <w:pPr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0310" w:rsidRPr="00A16969" w:rsidRDefault="00C60310" w:rsidP="00CB2C49">
            <w:pPr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:rsidR="00C60310" w:rsidRPr="00A16969" w:rsidRDefault="00C60310" w:rsidP="00CB2C49">
            <w:pPr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:rsidR="00CB2C49" w:rsidRPr="00A1696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16969" w:rsidRDefault="00CB2C49" w:rsidP="00CB2C49">
            <w:pPr>
              <w:rPr>
                <w:b/>
                <w:sz w:val="24"/>
                <w:szCs w:val="24"/>
              </w:rPr>
            </w:pPr>
            <w:r w:rsidRPr="00A1696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16969" w:rsidRDefault="00CB2C49" w:rsidP="00CB2C49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Общего доступа</w:t>
            </w:r>
          </w:p>
          <w:p w:rsidR="00CB2C49" w:rsidRPr="00A16969" w:rsidRDefault="00CB2C49" w:rsidP="00CB2C49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16969" w:rsidRDefault="00CB2C49" w:rsidP="00CB2C49">
            <w:pPr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6969" w:rsidRPr="00A169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969" w:rsidRDefault="00CB2C49" w:rsidP="00851540">
            <w:pPr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6969" w:rsidRPr="00A169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969" w:rsidRDefault="00CB2C49" w:rsidP="008515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696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6969" w:rsidRPr="00A16969" w:rsidTr="00CB2C49">
        <w:tc>
          <w:tcPr>
            <w:tcW w:w="10490" w:type="dxa"/>
            <w:gridSpan w:val="3"/>
          </w:tcPr>
          <w:p w:rsidR="00CB2C49" w:rsidRPr="00A16969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69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 xml:space="preserve">Заведующий </w:t>
            </w:r>
          </w:p>
          <w:p w:rsidR="007514A5" w:rsidRDefault="00A16969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>К</w:t>
            </w:r>
            <w:r w:rsidR="007514A5" w:rsidRPr="005F2695">
              <w:rPr>
                <w:sz w:val="24"/>
                <w:szCs w:val="24"/>
              </w:rPr>
              <w:t>аф</w:t>
            </w:r>
            <w:r>
              <w:rPr>
                <w:sz w:val="24"/>
                <w:szCs w:val="24"/>
              </w:rPr>
              <w:t xml:space="preserve">едрой </w:t>
            </w:r>
            <w:bookmarkStart w:id="0" w:name="_GoBack"/>
            <w:bookmarkEnd w:id="0"/>
            <w:r w:rsidR="007514A5">
              <w:rPr>
                <w:sz w:val="24"/>
                <w:szCs w:val="24"/>
              </w:rPr>
              <w:t xml:space="preserve">менеджмента       </w:t>
            </w:r>
          </w:p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Рябцев А. Ю.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AD" w:rsidRDefault="00524AAD">
      <w:r>
        <w:separator/>
      </w:r>
    </w:p>
  </w:endnote>
  <w:endnote w:type="continuationSeparator" w:id="0">
    <w:p w:rsidR="00524AAD" w:rsidRDefault="0052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AD" w:rsidRDefault="00524AAD">
      <w:r>
        <w:separator/>
      </w:r>
    </w:p>
  </w:footnote>
  <w:footnote w:type="continuationSeparator" w:id="0">
    <w:p w:rsidR="00524AAD" w:rsidRDefault="0052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159C8"/>
    <w:multiLevelType w:val="multilevel"/>
    <w:tmpl w:val="233A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AB30AD"/>
    <w:multiLevelType w:val="multilevel"/>
    <w:tmpl w:val="3C1C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C01B32"/>
    <w:multiLevelType w:val="hybridMultilevel"/>
    <w:tmpl w:val="33F80CE6"/>
    <w:lvl w:ilvl="0" w:tplc="3CF4B3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536CE4"/>
    <w:multiLevelType w:val="hybridMultilevel"/>
    <w:tmpl w:val="8BA2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DB08D7"/>
    <w:multiLevelType w:val="multilevel"/>
    <w:tmpl w:val="836C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DE21A09"/>
    <w:multiLevelType w:val="multilevel"/>
    <w:tmpl w:val="0C82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E27EB"/>
    <w:multiLevelType w:val="multilevel"/>
    <w:tmpl w:val="4D9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0114A18"/>
    <w:multiLevelType w:val="multilevel"/>
    <w:tmpl w:val="87CE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CB32E0"/>
    <w:multiLevelType w:val="hybridMultilevel"/>
    <w:tmpl w:val="D2A8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05304F"/>
    <w:multiLevelType w:val="multilevel"/>
    <w:tmpl w:val="246A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4"/>
  </w:num>
  <w:num w:numId="5">
    <w:abstractNumId w:val="40"/>
  </w:num>
  <w:num w:numId="6">
    <w:abstractNumId w:val="42"/>
  </w:num>
  <w:num w:numId="7">
    <w:abstractNumId w:val="29"/>
  </w:num>
  <w:num w:numId="8">
    <w:abstractNumId w:val="25"/>
  </w:num>
  <w:num w:numId="9">
    <w:abstractNumId w:val="37"/>
  </w:num>
  <w:num w:numId="10">
    <w:abstractNumId w:val="38"/>
  </w:num>
  <w:num w:numId="11">
    <w:abstractNumId w:val="10"/>
  </w:num>
  <w:num w:numId="12">
    <w:abstractNumId w:val="18"/>
  </w:num>
  <w:num w:numId="13">
    <w:abstractNumId w:val="36"/>
  </w:num>
  <w:num w:numId="14">
    <w:abstractNumId w:val="13"/>
  </w:num>
  <w:num w:numId="15">
    <w:abstractNumId w:val="31"/>
  </w:num>
  <w:num w:numId="16">
    <w:abstractNumId w:val="43"/>
  </w:num>
  <w:num w:numId="17">
    <w:abstractNumId w:val="19"/>
  </w:num>
  <w:num w:numId="18">
    <w:abstractNumId w:val="12"/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1"/>
  </w:num>
  <w:num w:numId="25">
    <w:abstractNumId w:val="0"/>
  </w:num>
  <w:num w:numId="26">
    <w:abstractNumId w:val="32"/>
  </w:num>
  <w:num w:numId="27">
    <w:abstractNumId w:val="39"/>
  </w:num>
  <w:num w:numId="28">
    <w:abstractNumId w:val="23"/>
  </w:num>
  <w:num w:numId="29">
    <w:abstractNumId w:val="15"/>
  </w:num>
  <w:num w:numId="30">
    <w:abstractNumId w:val="34"/>
  </w:num>
  <w:num w:numId="31">
    <w:abstractNumId w:val="44"/>
  </w:num>
  <w:num w:numId="32">
    <w:abstractNumId w:val="26"/>
  </w:num>
  <w:num w:numId="33">
    <w:abstractNumId w:val="9"/>
  </w:num>
  <w:num w:numId="34">
    <w:abstractNumId w:val="30"/>
  </w:num>
  <w:num w:numId="35">
    <w:abstractNumId w:val="20"/>
  </w:num>
  <w:num w:numId="36">
    <w:abstractNumId w:val="22"/>
  </w:num>
  <w:num w:numId="37">
    <w:abstractNumId w:val="21"/>
  </w:num>
  <w:num w:numId="38">
    <w:abstractNumId w:val="1"/>
  </w:num>
  <w:num w:numId="39">
    <w:abstractNumId w:val="16"/>
  </w:num>
  <w:num w:numId="40">
    <w:abstractNumId w:val="35"/>
  </w:num>
  <w:num w:numId="41">
    <w:abstractNumId w:val="3"/>
  </w:num>
  <w:num w:numId="42">
    <w:abstractNumId w:val="28"/>
  </w:num>
  <w:num w:numId="43">
    <w:abstractNumId w:val="41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D4F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77767"/>
    <w:rsid w:val="001811E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05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AAD"/>
    <w:rsid w:val="005333BC"/>
    <w:rsid w:val="00536FE1"/>
    <w:rsid w:val="00543A9F"/>
    <w:rsid w:val="005444B9"/>
    <w:rsid w:val="0055174A"/>
    <w:rsid w:val="00555783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5B69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B7948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A4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69"/>
    <w:rsid w:val="00A209B9"/>
    <w:rsid w:val="00A21C38"/>
    <w:rsid w:val="00A25C1F"/>
    <w:rsid w:val="00A30025"/>
    <w:rsid w:val="00A41B77"/>
    <w:rsid w:val="00A5233B"/>
    <w:rsid w:val="00A53BCE"/>
    <w:rsid w:val="00A63D8F"/>
    <w:rsid w:val="00A66D0B"/>
    <w:rsid w:val="00A8137D"/>
    <w:rsid w:val="00A92065"/>
    <w:rsid w:val="00AA3BE2"/>
    <w:rsid w:val="00AA5B1F"/>
    <w:rsid w:val="00AA78E7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B52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627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3F6F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58B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4DCC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" TargetMode="External"/><Relationship Id="rId13" Type="http://schemas.openxmlformats.org/officeDocument/2006/relationships/hyperlink" Target="http://znanium.com/go.php?id=933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0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irbis.usue.ru/cgi-bin/irbis64r_14/cgiirbis" TargetMode="External"/><Relationship Id="rId10" Type="http://schemas.openxmlformats.org/officeDocument/2006/relationships/hyperlink" Target="http://webirbis.usue.ru/cgi-bin/irbis64r_14/cgiirb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" TargetMode="External"/><Relationship Id="rId14" Type="http://schemas.openxmlformats.org/officeDocument/2006/relationships/hyperlink" Target="http://webirbis.usue.ru/cgi-bin/irbis64r_14/cgiirb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7928-E4AE-4A23-92B1-1DC5406C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571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84</cp:revision>
  <cp:lastPrinted>2019-02-15T10:04:00Z</cp:lastPrinted>
  <dcterms:created xsi:type="dcterms:W3CDTF">2019-02-15T10:16:00Z</dcterms:created>
  <dcterms:modified xsi:type="dcterms:W3CDTF">2019-07-09T10:04:00Z</dcterms:modified>
</cp:coreProperties>
</file>